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0D01" w:rsidP="00710D01">
      <w:pPr>
        <w:pStyle w:val="Titl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РЕЗОЛЮТИВНАЯ ЧАСТЬ ЗАОЧНОГО РЕШЕНИЯ</w:t>
      </w:r>
    </w:p>
    <w:p w:rsidR="00710D01" w:rsidP="00710D01">
      <w:pPr>
        <w:pStyle w:val="Subtitl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ИМЕНЕМ РОССИЙСКОЙ ФЕДЕРАЦИИ</w:t>
      </w:r>
    </w:p>
    <w:p w:rsidR="00710D01" w:rsidP="00710D01">
      <w:pPr>
        <w:pStyle w:val="Subtitle"/>
        <w:shd w:val="clear" w:color="auto" w:fill="FFFFFF"/>
        <w:rPr>
          <w:sz w:val="24"/>
          <w:szCs w:val="24"/>
        </w:rPr>
      </w:pPr>
    </w:p>
    <w:p w:rsidR="00710D01" w:rsidP="00710D01">
      <w:pPr>
        <w:shd w:val="clear" w:color="auto" w:fill="FFFFFF"/>
        <w:jc w:val="both"/>
      </w:pPr>
      <w:r>
        <w:t>г. Ханты-Мансийск                                                                                      25 мая 2026 года</w:t>
      </w:r>
    </w:p>
    <w:p w:rsidR="00710D01" w:rsidP="00710D01">
      <w:pPr>
        <w:shd w:val="clear" w:color="auto" w:fill="FFFFFF"/>
        <w:jc w:val="both"/>
      </w:pPr>
      <w:r>
        <w:t xml:space="preserve">                                                                                </w:t>
      </w:r>
    </w:p>
    <w:p w:rsidR="00710D01" w:rsidP="00710D01">
      <w:pPr>
        <w:shd w:val="clear" w:color="auto" w:fill="FFFFFF"/>
        <w:ind w:right="-2" w:firstLine="567"/>
        <w:jc w:val="both"/>
      </w:pPr>
      <w:r>
        <w:t xml:space="preserve">Мировой судья судебного участка №2 Ханты-Мансийского судебного </w:t>
      </w:r>
      <w:r>
        <w:t>района  Ханты</w:t>
      </w:r>
      <w:r>
        <w:t xml:space="preserve">-Мансийского автономного округа – Югры Новокшенова О.А., </w:t>
      </w:r>
    </w:p>
    <w:p w:rsidR="00710D01" w:rsidP="00710D01">
      <w:pPr>
        <w:shd w:val="clear" w:color="auto" w:fill="FFFFFF"/>
        <w:ind w:firstLine="540"/>
        <w:jc w:val="both"/>
      </w:pPr>
      <w:r>
        <w:t>при секретаре Тесленко С.Ю.,</w:t>
      </w:r>
    </w:p>
    <w:p w:rsidR="00710D01" w:rsidP="00710D01">
      <w:pPr>
        <w:pStyle w:val="BodyText2"/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 открытом судебном заседании гражданское дело №2-950-2802/2026 по исковому заявлению АО Банк Русский Стандарт к </w:t>
      </w:r>
      <w:r>
        <w:rPr>
          <w:sz w:val="24"/>
          <w:szCs w:val="24"/>
        </w:rPr>
        <w:t>Змановскому</w:t>
      </w:r>
      <w:r>
        <w:rPr>
          <w:sz w:val="24"/>
          <w:szCs w:val="24"/>
        </w:rPr>
        <w:t xml:space="preserve"> </w:t>
      </w:r>
      <w:r w:rsidR="00A009C5">
        <w:rPr>
          <w:sz w:val="24"/>
          <w:szCs w:val="24"/>
        </w:rPr>
        <w:t>**</w:t>
      </w:r>
      <w:r w:rsidR="00A009C5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задолженности,</w:t>
      </w:r>
    </w:p>
    <w:p w:rsidR="00710D01" w:rsidP="00710D01">
      <w:pPr>
        <w:pStyle w:val="BodyText2"/>
        <w:shd w:val="clear" w:color="auto" w:fill="FFFFFF"/>
        <w:jc w:val="both"/>
        <w:rPr>
          <w:b/>
          <w:sz w:val="24"/>
          <w:szCs w:val="24"/>
        </w:rPr>
      </w:pPr>
    </w:p>
    <w:p w:rsidR="00710D01" w:rsidP="00710D01">
      <w:pPr>
        <w:shd w:val="clear" w:color="auto" w:fill="FFFFFF"/>
        <w:jc w:val="center"/>
        <w:rPr>
          <w:b/>
        </w:rPr>
      </w:pPr>
      <w:r>
        <w:rPr>
          <w:b/>
        </w:rPr>
        <w:t>РЕШИЛ:</w:t>
      </w:r>
    </w:p>
    <w:p w:rsidR="00710D01" w:rsidP="00710D01">
      <w:pPr>
        <w:shd w:val="clear" w:color="auto" w:fill="FFFFFF"/>
        <w:ind w:firstLine="567"/>
        <w:jc w:val="center"/>
      </w:pPr>
    </w:p>
    <w:p w:rsidR="00710D01" w:rsidP="00710D01">
      <w:pPr>
        <w:shd w:val="clear" w:color="auto" w:fill="FFFFFF"/>
        <w:jc w:val="both"/>
      </w:pPr>
      <w:r>
        <w:t xml:space="preserve">         Исковые требования АО Банк Русский Стандарт к </w:t>
      </w:r>
      <w:r>
        <w:t>Змановскому</w:t>
      </w:r>
      <w:r>
        <w:t xml:space="preserve"> </w:t>
      </w:r>
      <w:r w:rsidR="00A009C5">
        <w:t>**</w:t>
      </w:r>
      <w:r w:rsidR="00A009C5">
        <w:t xml:space="preserve">*  </w:t>
      </w:r>
      <w:r>
        <w:t>о</w:t>
      </w:r>
      <w:r>
        <w:t xml:space="preserve"> взыскании задолженности удовлетворить.</w:t>
      </w:r>
    </w:p>
    <w:p w:rsidR="00710D01" w:rsidP="00710D01">
      <w:pPr>
        <w:pStyle w:val="21"/>
        <w:ind w:firstLine="567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Взыскать с </w:t>
      </w:r>
      <w:r>
        <w:rPr>
          <w:sz w:val="24"/>
          <w:szCs w:val="24"/>
        </w:rPr>
        <w:t>Змановского</w:t>
      </w:r>
      <w:r>
        <w:rPr>
          <w:sz w:val="24"/>
          <w:szCs w:val="24"/>
        </w:rPr>
        <w:t xml:space="preserve"> </w:t>
      </w:r>
      <w:r w:rsidR="00A009C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A009C5">
        <w:rPr>
          <w:sz w:val="24"/>
          <w:szCs w:val="24"/>
        </w:rPr>
        <w:t xml:space="preserve">***  </w:t>
      </w:r>
      <w:r>
        <w:rPr>
          <w:rStyle w:val="1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АО Банк Русский Стандарт (ИНН </w:t>
      </w:r>
      <w:r w:rsidR="00A009C5">
        <w:rPr>
          <w:sz w:val="24"/>
          <w:szCs w:val="24"/>
        </w:rPr>
        <w:t xml:space="preserve">***  </w:t>
      </w:r>
      <w:r w:rsidR="00A009C5">
        <w:rPr>
          <w:sz w:val="24"/>
          <w:szCs w:val="24"/>
        </w:rPr>
        <w:t xml:space="preserve">***  </w:t>
      </w:r>
      <w:r>
        <w:rPr>
          <w:sz w:val="24"/>
          <w:szCs w:val="24"/>
        </w:rPr>
        <w:t>6547) 21675,18</w:t>
      </w:r>
      <w:r>
        <w:rPr>
          <w:rStyle w:val="1"/>
          <w:sz w:val="24"/>
          <w:szCs w:val="24"/>
        </w:rPr>
        <w:t xml:space="preserve"> руб. – в счет задолженности, 4000 руб. – в счет уплаты госпошлины.</w:t>
      </w:r>
    </w:p>
    <w:p w:rsidR="00710D01" w:rsidP="00710D01">
      <w:pPr>
        <w:pStyle w:val="BodyTextIndent"/>
        <w:spacing w:after="0"/>
        <w:ind w:left="0" w:right="-1" w:firstLine="283"/>
        <w:jc w:val="both"/>
        <w:rPr>
          <w:szCs w:val="28"/>
        </w:rPr>
      </w:pPr>
      <w:r>
        <w:rPr>
          <w:szCs w:val="28"/>
        </w:rPr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710D01" w:rsidP="00710D01">
      <w:pPr>
        <w:pStyle w:val="BodyTextIndent"/>
        <w:spacing w:after="0"/>
        <w:ind w:left="0" w:right="-1"/>
        <w:jc w:val="both"/>
        <w:rPr>
          <w:szCs w:val="28"/>
        </w:rPr>
      </w:pPr>
      <w:r>
        <w:rPr>
          <w:szCs w:val="28"/>
        </w:rPr>
        <w:t xml:space="preserve">          Настоящее решение может быть обжаловано в апелляционном порядке в Ханты-Мансийский районный суд </w:t>
      </w:r>
      <w:r>
        <w:rPr>
          <w:szCs w:val="28"/>
        </w:rPr>
        <w:t>через мирового судью</w:t>
      </w:r>
      <w:r>
        <w:rPr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710D01" w:rsidP="00710D01">
      <w:pPr>
        <w:shd w:val="clear" w:color="auto" w:fill="FFFFFF"/>
        <w:ind w:firstLine="567"/>
        <w:jc w:val="both"/>
      </w:pPr>
      <w: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0D01" w:rsidP="00710D01">
      <w:pPr>
        <w:jc w:val="both"/>
      </w:pPr>
    </w:p>
    <w:p w:rsidR="00710D01" w:rsidP="00710D01">
      <w:pPr>
        <w:jc w:val="both"/>
      </w:pPr>
    </w:p>
    <w:p w:rsidR="00710D01" w:rsidP="00710D01">
      <w:pPr>
        <w:jc w:val="both"/>
      </w:pPr>
      <w:r>
        <w:t xml:space="preserve">Мировой судья  </w:t>
      </w:r>
    </w:p>
    <w:p w:rsidR="00710D01" w:rsidP="00710D01">
      <w:pPr>
        <w:jc w:val="both"/>
      </w:pPr>
      <w:r>
        <w:t xml:space="preserve">судебного участка № 2 </w:t>
      </w:r>
    </w:p>
    <w:p w:rsidR="00710D01" w:rsidP="00710D01">
      <w:pPr>
        <w:jc w:val="both"/>
      </w:pPr>
      <w:r>
        <w:t>Ханты-Мансийского</w:t>
      </w:r>
    </w:p>
    <w:p w:rsidR="00710D01" w:rsidP="00710D01">
      <w:pPr>
        <w:jc w:val="both"/>
      </w:pPr>
      <w:r>
        <w:t xml:space="preserve">судебного района                                                                                          О.А. Новокшенова </w:t>
      </w:r>
    </w:p>
    <w:p w:rsidR="00710D01" w:rsidP="00710D01">
      <w:pPr>
        <w:jc w:val="both"/>
      </w:pPr>
      <w:r>
        <w:t>копия верна:</w:t>
      </w:r>
    </w:p>
    <w:p w:rsidR="00710D01" w:rsidP="00710D01">
      <w:pPr>
        <w:jc w:val="both"/>
      </w:pPr>
      <w:r>
        <w:t>мировой судья                                                                                               О.А. Новокшенова</w:t>
      </w:r>
    </w:p>
    <w:p w:rsidR="00710D01" w:rsidP="00710D01">
      <w:pPr>
        <w:jc w:val="both"/>
      </w:pPr>
    </w:p>
    <w:p w:rsidR="00710D01" w:rsidP="00710D01"/>
    <w:p w:rsidR="00710D01" w:rsidP="00710D01"/>
    <w:p w:rsidR="00710D01" w:rsidP="00710D01"/>
    <w:p w:rsidR="00710D01" w:rsidP="00710D01"/>
    <w:p w:rsidR="00710D01" w:rsidP="00710D01"/>
    <w:p w:rsidR="00710D01" w:rsidP="00710D01"/>
    <w:p w:rsidR="008B165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5D"/>
    <w:rsid w:val="00710D01"/>
    <w:rsid w:val="008B1656"/>
    <w:rsid w:val="00A009C5"/>
    <w:rsid w:val="00D318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5BDD74-7F6D-4194-94A6-4263397E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0D01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710D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10D0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1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710D01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710D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710D01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10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710D01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710D01"/>
  </w:style>
  <w:style w:type="paragraph" w:styleId="BalloonText">
    <w:name w:val="Balloon Text"/>
    <w:basedOn w:val="Normal"/>
    <w:link w:val="a2"/>
    <w:uiPriority w:val="99"/>
    <w:semiHidden/>
    <w:unhideWhenUsed/>
    <w:rsid w:val="00710D0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10D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